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F82" w:rsidRPr="00F87F82" w:rsidRDefault="00F87F82" w:rsidP="00F87F82">
      <w:pPr>
        <w:pStyle w:val="Default"/>
        <w:jc w:val="center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PERTENENCIA SOCIOLINGÜISTICA DE LOS USUARIOS DE LOS SERVICIOS DE LA UNIDAD DE ACCESO DE INFORMACIÓN PUBLICA VICEPRESIDENCIA DE LA REPÚBLICA</w:t>
      </w:r>
    </w:p>
    <w:p w:rsidR="00F87F82" w:rsidRPr="00F87F82" w:rsidRDefault="00F87F82" w:rsidP="00F87F82">
      <w:pPr>
        <w:pStyle w:val="Default"/>
        <w:jc w:val="center"/>
        <w:rPr>
          <w:rFonts w:ascii="Montserrat" w:hAnsi="Montserrat"/>
          <w:sz w:val="22"/>
          <w:szCs w:val="22"/>
        </w:rPr>
      </w:pPr>
    </w:p>
    <w:p w:rsidR="00F87F82" w:rsidRPr="00111CD6" w:rsidRDefault="00630E17" w:rsidP="00630E17">
      <w:pPr>
        <w:pStyle w:val="Default"/>
        <w:jc w:val="center"/>
        <w:rPr>
          <w:rFonts w:ascii="Montserrat" w:hAnsi="Montserrat"/>
          <w:b/>
          <w:sz w:val="22"/>
          <w:szCs w:val="22"/>
        </w:rPr>
      </w:pPr>
      <w:r>
        <w:rPr>
          <w:rFonts w:ascii="Montserrat" w:hAnsi="Montserrat"/>
          <w:b/>
          <w:sz w:val="22"/>
          <w:szCs w:val="22"/>
        </w:rPr>
        <w:t>MAYO</w:t>
      </w:r>
      <w:r w:rsidR="00111CD6" w:rsidRPr="00111CD6">
        <w:rPr>
          <w:rFonts w:ascii="Montserrat" w:hAnsi="Montserrat"/>
          <w:b/>
          <w:sz w:val="22"/>
          <w:szCs w:val="22"/>
        </w:rPr>
        <w:t xml:space="preserve"> </w:t>
      </w:r>
      <w:r w:rsidR="00F87F82" w:rsidRPr="00111CD6">
        <w:rPr>
          <w:rFonts w:ascii="Montserrat" w:hAnsi="Montserrat"/>
          <w:b/>
          <w:sz w:val="22"/>
          <w:szCs w:val="22"/>
        </w:rPr>
        <w:t>2020</w:t>
      </w:r>
    </w:p>
    <w:p w:rsidR="00F87F82" w:rsidRPr="00F87F82" w:rsidRDefault="00F87F82" w:rsidP="00F87F82">
      <w:pPr>
        <w:rPr>
          <w:rFonts w:ascii="Montserrat" w:hAnsi="Montserrat"/>
          <w:sz w:val="22"/>
          <w:szCs w:val="22"/>
        </w:rPr>
      </w:pPr>
    </w:p>
    <w:tbl>
      <w:tblPr>
        <w:tblStyle w:val="Tablaconcuadrcula"/>
        <w:tblW w:w="1072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3"/>
        <w:gridCol w:w="1417"/>
        <w:gridCol w:w="851"/>
        <w:gridCol w:w="425"/>
        <w:gridCol w:w="425"/>
        <w:gridCol w:w="269"/>
        <w:gridCol w:w="300"/>
        <w:gridCol w:w="377"/>
        <w:gridCol w:w="425"/>
        <w:gridCol w:w="425"/>
        <w:gridCol w:w="284"/>
        <w:gridCol w:w="283"/>
        <w:gridCol w:w="333"/>
        <w:gridCol w:w="93"/>
        <w:gridCol w:w="190"/>
        <w:gridCol w:w="93"/>
        <w:gridCol w:w="312"/>
        <w:gridCol w:w="384"/>
        <w:gridCol w:w="384"/>
        <w:gridCol w:w="384"/>
        <w:gridCol w:w="569"/>
        <w:gridCol w:w="93"/>
        <w:gridCol w:w="567"/>
        <w:gridCol w:w="1325"/>
        <w:gridCol w:w="94"/>
      </w:tblGrid>
      <w:tr w:rsidR="00F87F82" w:rsidRPr="00F87F82" w:rsidTr="00111CD6">
        <w:trPr>
          <w:gridAfter w:val="1"/>
          <w:wAfter w:w="94" w:type="dxa"/>
          <w:cantSplit/>
          <w:trHeight w:val="1134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No.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Departamento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Municipio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Cantidad de Facilitadores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Sexo</w:t>
            </w: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Origen Étnico</w:t>
            </w:r>
          </w:p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Pertenencia Sociolingüística 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Edad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Persona con Discapacidad</w:t>
            </w:r>
          </w:p>
        </w:tc>
      </w:tr>
      <w:tr w:rsidR="00F87F82" w:rsidRPr="00F87F82" w:rsidTr="00111CD6">
        <w:trPr>
          <w:cantSplit/>
          <w:trHeight w:val="1204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M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F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Total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Maya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Garífuna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Xinca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Ladino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Español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Otros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0-13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14-30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31-60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Más de 60 años 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hideMark/>
          </w:tcPr>
          <w:p w:rsidR="00F87F82" w:rsidRPr="00F87F82" w:rsidRDefault="00F87F82">
            <w:pPr>
              <w:ind w:left="113" w:right="113"/>
              <w:jc w:val="both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Total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Si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No</w:t>
            </w:r>
          </w:p>
        </w:tc>
      </w:tr>
      <w:tr w:rsidR="00F87F82" w:rsidRPr="00F87F82" w:rsidTr="00111CD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630E17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F87F82" w:rsidRPr="00F87F82" w:rsidTr="00111CD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630E17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F87F82" w:rsidRPr="00F87F82" w:rsidTr="00111CD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630E17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111CD6" w:rsidRPr="00F87F82" w:rsidTr="00111CD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CD6" w:rsidRPr="00F87F82" w:rsidRDefault="00111CD6" w:rsidP="00111CD6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630E17" w:rsidP="00111CD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111CD6" w:rsidRPr="00F87F82" w:rsidTr="00111CD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CD6" w:rsidRPr="00F87F82" w:rsidRDefault="00111CD6" w:rsidP="00111CD6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630E17" w:rsidP="00111CD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</w:tbl>
    <w:p w:rsidR="00F87F82" w:rsidRDefault="00F87F82" w:rsidP="00F87F82">
      <w:pPr>
        <w:rPr>
          <w:rFonts w:ascii="Montserrat" w:hAnsi="Montserrat"/>
          <w:sz w:val="22"/>
          <w:szCs w:val="22"/>
        </w:rPr>
      </w:pPr>
      <w:bookmarkStart w:id="0" w:name="_GoBack"/>
      <w:bookmarkEnd w:id="0"/>
    </w:p>
    <w:p w:rsidR="00111CD6" w:rsidRDefault="00111CD6" w:rsidP="00F87F82">
      <w:pPr>
        <w:rPr>
          <w:rFonts w:ascii="Montserrat" w:hAnsi="Montserrat"/>
          <w:sz w:val="22"/>
          <w:szCs w:val="22"/>
        </w:rPr>
      </w:pPr>
    </w:p>
    <w:p w:rsidR="00111CD6" w:rsidRPr="00F87F82" w:rsidRDefault="00111CD6" w:rsidP="00F87F82">
      <w:pPr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t xml:space="preserve">En el formato anterior de personas atendidas en la Vicepresidencia de la República, </w:t>
      </w:r>
      <w:r w:rsidR="0078380F">
        <w:rPr>
          <w:rFonts w:ascii="Montserrat" w:hAnsi="Montserrat"/>
          <w:b/>
          <w:sz w:val="22"/>
          <w:szCs w:val="22"/>
        </w:rPr>
        <w:t>no i</w:t>
      </w:r>
      <w:r w:rsidRPr="00F87F82">
        <w:rPr>
          <w:rFonts w:ascii="Montserrat" w:hAnsi="Montserrat"/>
          <w:b/>
          <w:sz w:val="22"/>
          <w:szCs w:val="22"/>
        </w:rPr>
        <w:t>d</w:t>
      </w:r>
      <w:r w:rsidR="0078380F">
        <w:rPr>
          <w:rFonts w:ascii="Montserrat" w:hAnsi="Montserrat"/>
          <w:b/>
          <w:sz w:val="22"/>
          <w:szCs w:val="22"/>
        </w:rPr>
        <w:t xml:space="preserve">entificaron su pertenencia </w:t>
      </w:r>
      <w:r w:rsidR="00111CD6">
        <w:rPr>
          <w:rFonts w:ascii="Montserrat" w:hAnsi="Montserrat"/>
          <w:b/>
          <w:sz w:val="22"/>
          <w:szCs w:val="22"/>
        </w:rPr>
        <w:t>sociolingüística</w:t>
      </w:r>
      <w:r w:rsidRPr="00F87F82">
        <w:rPr>
          <w:rFonts w:ascii="Montserrat" w:hAnsi="Montserrat"/>
          <w:b/>
          <w:sz w:val="22"/>
          <w:szCs w:val="22"/>
        </w:rPr>
        <w:t xml:space="preserve">. </w:t>
      </w: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</w:p>
    <w:p w:rsid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 xml:space="preserve">En las hojas de registro de reuniones se agregó la columna de “Origen Étnico – Pertenencia Sociolingüística y se dieron instrucciones para que se incluya en todas las reuniones que se realicen en la institución, para llevar un control </w:t>
      </w:r>
      <w:r w:rsidRPr="00F87F82">
        <w:rPr>
          <w:rFonts w:ascii="Montserrat" w:hAnsi="Montserrat"/>
          <w:sz w:val="22"/>
          <w:szCs w:val="22"/>
        </w:rPr>
        <w:lastRenderedPageBreak/>
        <w:t>detallado de las actividades que se puedan relacionar con alguna atención especial sobre el tema de pertenencia sociolingüística.</w:t>
      </w:r>
    </w:p>
    <w:p w:rsidR="0078380F" w:rsidRDefault="0078380F" w:rsidP="00F87F82">
      <w:pPr>
        <w:pStyle w:val="Default"/>
        <w:jc w:val="both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t>Informe: Pertenencia Sociolingüística de la Vicepresidencia de la República</w:t>
      </w:r>
    </w:p>
    <w:p w:rsidR="00F87F82" w:rsidRPr="00F87F82" w:rsidRDefault="00F87F82" w:rsidP="00F87F82">
      <w:pPr>
        <w:pStyle w:val="Default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En la página WEB de la Vicepresidencia de la República se publica la Ley de Acceso a la Información Pública, Decreto 57-2008 del Congreso de la República, en las siguientes versiones:</w:t>
      </w:r>
    </w:p>
    <w:p w:rsidR="00F87F82" w:rsidRPr="00F87F82" w:rsidRDefault="00F87F82" w:rsidP="00F87F82">
      <w:pPr>
        <w:pStyle w:val="Default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t xml:space="preserve">Q’ueqchi, Mam, K´iche, Cak´qchiquel y </w:t>
      </w:r>
      <w:proofErr w:type="gramStart"/>
      <w:r w:rsidRPr="00F87F82">
        <w:rPr>
          <w:rFonts w:ascii="Montserrat" w:hAnsi="Montserrat"/>
          <w:b/>
          <w:sz w:val="22"/>
          <w:szCs w:val="22"/>
        </w:rPr>
        <w:t>Español</w:t>
      </w:r>
      <w:proofErr w:type="gramEnd"/>
      <w:r w:rsidRPr="00F87F82">
        <w:rPr>
          <w:rFonts w:ascii="Montserrat" w:hAnsi="Montserrat"/>
          <w:b/>
          <w:sz w:val="22"/>
          <w:szCs w:val="22"/>
        </w:rPr>
        <w:t>.</w:t>
      </w:r>
    </w:p>
    <w:p w:rsidR="00F87F82" w:rsidRPr="00F87F82" w:rsidRDefault="00F87F82" w:rsidP="00F87F82">
      <w:pPr>
        <w:pStyle w:val="Default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t>Se realiza el informe de Pertenencia Sociolingüística de la Vicepresidencia de la República, de acuerdo al Artículo 10 del Decreto 19-2003 Ley de Idiomas Nacionales, con la coordinación de la Academia de Lenguas Mayas y del Artículo 10 Numeral 28 del Decreto 57-2008 del Congreso de la República, Ley de Acceso a la Información Pública.</w:t>
      </w: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</w:p>
    <w:p w:rsidR="0078380F" w:rsidRDefault="0078380F" w:rsidP="00F87F82">
      <w:pPr>
        <w:pStyle w:val="Default"/>
        <w:jc w:val="both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Atención de reuniones de trabajo sostenidas en las instalaciones de la Vicepresidencia de la República para la revisión de manuales y Ley Orgánica de la Defensoría de la Mujer Indígena de Guatemala, DEMI.</w:t>
      </w:r>
    </w:p>
    <w:p w:rsidR="0078380F" w:rsidRPr="00F87F82" w:rsidRDefault="0078380F" w:rsidP="00F87F82">
      <w:pPr>
        <w:pStyle w:val="Default"/>
        <w:jc w:val="both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 xml:space="preserve">Análisis de leyes de creación de instituciones Indígenas gubernamentales de Guatemala y su Política Pública correspondiente. </w:t>
      </w: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La Secretaría General del Ministerio de Desarrollo Social, mediante el Acta 01-2019 de fecha 12 de febrero de 2019 hace constar la realización de la Primera Reunión Ordinaria del Gabinete Especif</w:t>
      </w:r>
      <w:r w:rsidR="0078380F">
        <w:rPr>
          <w:rFonts w:ascii="Montserrat" w:hAnsi="Montserrat"/>
          <w:sz w:val="22"/>
          <w:szCs w:val="22"/>
        </w:rPr>
        <w:t>ico de Desarrollo Social -GEDS-</w:t>
      </w:r>
      <w:r w:rsidRPr="00F87F82">
        <w:rPr>
          <w:rFonts w:ascii="Montserrat" w:hAnsi="Montserrat"/>
          <w:sz w:val="22"/>
          <w:szCs w:val="22"/>
        </w:rPr>
        <w:t>.</w:t>
      </w: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En el punto cuatro (4) del acta citada, el Viceministro de Política, Planificación y Evaluación del Ministerio de Desarrollo Social, manifiesta que en cumplimiento al mandato que el Artículo siete del Acuerdo Gubernativo 11-2019 refiere al coordinador Técnico del Gabinete y acorde a las atribuciones establecidas en el Artículo 6 del mismo instrumento legal, se procedió a la conformación de 11 Mesas Temáticas creadas en congruencia y respondiendo a los Objetivos de Desarrollo Sostenibles, Plan Nacional de Desarrollo y Política General de Gobierno, quedando conformada en el numeral 4 la Mesa Temática de Pueblos Indígenas.</w:t>
      </w: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</w:p>
    <w:p w:rsidR="00E5651D" w:rsidRPr="00F87F82" w:rsidRDefault="00E5651D" w:rsidP="00E5651D">
      <w:pPr>
        <w:tabs>
          <w:tab w:val="left" w:pos="2892"/>
        </w:tabs>
        <w:rPr>
          <w:rFonts w:ascii="Montserrat" w:hAnsi="Montserrat"/>
          <w:sz w:val="22"/>
          <w:szCs w:val="22"/>
        </w:rPr>
      </w:pPr>
    </w:p>
    <w:p w:rsidR="00E5651D" w:rsidRPr="00F87F82" w:rsidRDefault="00E5651D" w:rsidP="00E5651D">
      <w:pPr>
        <w:tabs>
          <w:tab w:val="left" w:pos="2892"/>
        </w:tabs>
        <w:rPr>
          <w:rFonts w:ascii="Montserrat" w:hAnsi="Montserrat"/>
          <w:sz w:val="22"/>
          <w:szCs w:val="22"/>
        </w:rPr>
      </w:pPr>
    </w:p>
    <w:p w:rsidR="00E5651D" w:rsidRPr="00F87F82" w:rsidRDefault="00E5651D" w:rsidP="00E5651D">
      <w:pPr>
        <w:tabs>
          <w:tab w:val="left" w:pos="2892"/>
        </w:tabs>
        <w:rPr>
          <w:rFonts w:ascii="Montserrat" w:hAnsi="Montserrat"/>
          <w:sz w:val="22"/>
          <w:szCs w:val="22"/>
        </w:rPr>
      </w:pPr>
    </w:p>
    <w:sectPr w:rsidR="00E5651D" w:rsidRPr="00F87F82" w:rsidSect="00500E38">
      <w:headerReference w:type="default" r:id="rId6"/>
      <w:footerReference w:type="default" r:id="rId7"/>
      <w:pgSz w:w="12240" w:h="15840"/>
      <w:pgMar w:top="21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2FCB" w:rsidRDefault="00052FCB" w:rsidP="005B1EDE">
      <w:r>
        <w:separator/>
      </w:r>
    </w:p>
  </w:endnote>
  <w:endnote w:type="continuationSeparator" w:id="0">
    <w:p w:rsidR="00052FCB" w:rsidRDefault="00052FCB" w:rsidP="005B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F7" w:rsidRDefault="00E5651D">
    <w:pPr>
      <w:pStyle w:val="Piedepgina"/>
    </w:pPr>
    <w:r w:rsidRPr="00184C4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B60C3E" wp14:editId="6B0067C9">
              <wp:simplePos x="0" y="0"/>
              <wp:positionH relativeFrom="column">
                <wp:posOffset>527383</wp:posOffset>
              </wp:positionH>
              <wp:positionV relativeFrom="paragraph">
                <wp:posOffset>-131726</wp:posOffset>
              </wp:positionV>
              <wp:extent cx="4427855" cy="70866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7855" cy="708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6ª. Avenida 4-19, Zona 1. Puerta Norte</w:t>
                          </w:r>
                        </w:p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PBX: +502 2321212</w:t>
                          </w:r>
                          <w:r w:rsidR="007D234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 w:rsidR="0023349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-       </w:t>
                          </w:r>
                          <w:r w:rsidR="00233496" w:rsidRPr="00233496">
                            <w:rPr>
                              <w:rFonts w:ascii="Montserrat Medium" w:hAnsi="Montserrat Medium"/>
                              <w:b/>
                              <w:bCs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www.vicepresidencia.gob.gt</w:t>
                          </w:r>
                        </w:p>
                        <w:p w:rsidR="00E5651D" w:rsidRPr="0076244A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2E279D68" wp14:editId="40CE5F25">
                                <wp:extent cx="134505" cy="134505"/>
                                <wp:effectExtent l="0" t="0" r="5715" b="5715"/>
                                <wp:docPr id="7" name="Imagen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n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002" cy="15100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4824E967" wp14:editId="4B1B01E3">
                                <wp:extent cx="119921" cy="119921"/>
                                <wp:effectExtent l="0" t="0" r="0" b="0"/>
                                <wp:docPr id="8" name="Imagen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Imagen 4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53" cy="1349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60C3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41.55pt;margin-top:-10.35pt;width:348.65pt;height:5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" filled="f" stroked="f" strokeweight=".5pt">
              <v:textbox>
                <w:txbxContent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6ª. Avenida 4-19, Zona 1. Puerta Norte</w:t>
                    </w:r>
                  </w:p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PBX: +502 2321212</w:t>
                    </w:r>
                    <w:r w:rsidR="007D234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1</w:t>
                    </w:r>
                    <w:r w:rsidR="0023349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-       </w:t>
                    </w:r>
                    <w:r w:rsidR="00233496" w:rsidRPr="00233496">
                      <w:rPr>
                        <w:rFonts w:ascii="Montserrat Medium" w:hAnsi="Montserrat Medium"/>
                        <w:b/>
                        <w:bCs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www.vicepresidencia.gob.gt</w:t>
                    </w:r>
                  </w:p>
                  <w:p w:rsidR="00E5651D" w:rsidRPr="0076244A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2E279D68" wp14:editId="40CE5F25">
                          <wp:extent cx="134505" cy="134505"/>
                          <wp:effectExtent l="0" t="0" r="5715" b="5715"/>
                          <wp:docPr id="7" name="Imagen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n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002" cy="15100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4824E967" wp14:editId="4B1B01E3">
                          <wp:extent cx="119921" cy="119921"/>
                          <wp:effectExtent l="0" t="0" r="0" b="0"/>
                          <wp:docPr id="8" name="Imagen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n 4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53" cy="1349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2FCB" w:rsidRDefault="00052FCB" w:rsidP="005B1EDE">
      <w:r>
        <w:separator/>
      </w:r>
    </w:p>
  </w:footnote>
  <w:footnote w:type="continuationSeparator" w:id="0">
    <w:p w:rsidR="00052FCB" w:rsidRDefault="00052FCB" w:rsidP="005B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EDE" w:rsidRDefault="002E3D46">
    <w:pPr>
      <w:pStyle w:val="Encabezado"/>
    </w:pPr>
    <w:r w:rsidRPr="006D5AF7">
      <w:rPr>
        <w:noProof/>
        <w:lang w:val="es-GT" w:eastAsia="es-GT"/>
      </w:rPr>
      <w:drawing>
        <wp:anchor distT="0" distB="0" distL="114300" distR="114300" simplePos="0" relativeHeight="251664384" behindDoc="0" locked="0" layoutInCell="1" allowOverlap="1" wp14:anchorId="6C6DFD36" wp14:editId="5297F55B">
          <wp:simplePos x="0" y="0"/>
          <wp:positionH relativeFrom="column">
            <wp:posOffset>828451</wp:posOffset>
          </wp:positionH>
          <wp:positionV relativeFrom="paragraph">
            <wp:posOffset>-81773</wp:posOffset>
          </wp:positionV>
          <wp:extent cx="1959282" cy="90424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irm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4" t="9279" r="3823" b="13145"/>
                  <a:stretch/>
                </pic:blipFill>
                <pic:spPr bwMode="auto">
                  <a:xfrm>
                    <a:off x="0" y="0"/>
                    <a:ext cx="1959282" cy="904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651D" w:rsidRPr="006D5AF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2BDAD" wp14:editId="5CB3680B">
              <wp:simplePos x="0" y="0"/>
              <wp:positionH relativeFrom="column">
                <wp:posOffset>2844165</wp:posOffset>
              </wp:positionH>
              <wp:positionV relativeFrom="paragraph">
                <wp:posOffset>210820</wp:posOffset>
              </wp:positionV>
              <wp:extent cx="2113280" cy="73660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3280" cy="736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5AF7" w:rsidRPr="000B4821" w:rsidRDefault="006D5AF7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 DE LA REPÚBLICA DE GUATEMALA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2BDA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23.95pt;margin-top:16.6pt;width:166.4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" filled="f" stroked="f" strokeweight=".5pt">
              <v:textbox>
                <w:txbxContent>
                  <w:p w:rsidR="006D5AF7" w:rsidRPr="000B4821" w:rsidRDefault="006D5AF7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 DE LA REPÚBLICA DE GUATEMALA</w:t>
                    </w:r>
                  </w:p>
                </w:txbxContent>
              </v:textbox>
            </v:shape>
          </w:pict>
        </mc:Fallback>
      </mc:AlternateContent>
    </w:r>
    <w:r w:rsidR="005B1EDE" w:rsidRPr="005B1EDE">
      <w:rPr>
        <w:noProof/>
        <w:lang w:val="es-GT" w:eastAsia="es-GT"/>
      </w:rPr>
      <w:drawing>
        <wp:anchor distT="0" distB="0" distL="114300" distR="114300" simplePos="0" relativeHeight="251659264" behindDoc="1" locked="0" layoutInCell="1" allowOverlap="1" wp14:anchorId="590A321E" wp14:editId="773193E5">
          <wp:simplePos x="0" y="0"/>
          <wp:positionH relativeFrom="column">
            <wp:posOffset>-1099335</wp:posOffset>
          </wp:positionH>
          <wp:positionV relativeFrom="paragraph">
            <wp:posOffset>-462972</wp:posOffset>
          </wp:positionV>
          <wp:extent cx="7798526" cy="10091847"/>
          <wp:effectExtent l="0" t="0" r="0" b="508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bretada 2020-2024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8526" cy="100918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EDE"/>
    <w:rsid w:val="00010E85"/>
    <w:rsid w:val="00052FCB"/>
    <w:rsid w:val="00064BD8"/>
    <w:rsid w:val="00111CD6"/>
    <w:rsid w:val="001866C1"/>
    <w:rsid w:val="00233496"/>
    <w:rsid w:val="002A2DF4"/>
    <w:rsid w:val="002E3D46"/>
    <w:rsid w:val="003F5913"/>
    <w:rsid w:val="00403FF7"/>
    <w:rsid w:val="004C5A6F"/>
    <w:rsid w:val="00500E38"/>
    <w:rsid w:val="005232ED"/>
    <w:rsid w:val="005A0F84"/>
    <w:rsid w:val="005B1EDE"/>
    <w:rsid w:val="005F7E69"/>
    <w:rsid w:val="00630E17"/>
    <w:rsid w:val="006D5AF7"/>
    <w:rsid w:val="00762677"/>
    <w:rsid w:val="0078380F"/>
    <w:rsid w:val="007D2341"/>
    <w:rsid w:val="007E4B66"/>
    <w:rsid w:val="007F0C21"/>
    <w:rsid w:val="00801937"/>
    <w:rsid w:val="0089769F"/>
    <w:rsid w:val="009919DF"/>
    <w:rsid w:val="00A4422D"/>
    <w:rsid w:val="00E5651D"/>
    <w:rsid w:val="00E64AD1"/>
    <w:rsid w:val="00EB376E"/>
    <w:rsid w:val="00F74D3C"/>
    <w:rsid w:val="00F8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A5A373E"/>
  <w15:chartTrackingRefBased/>
  <w15:docId w15:val="{D46E0FE1-E827-624B-B8E3-6530F7A4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ED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EDE"/>
    <w:rPr>
      <w:lang w:val="es-ES_tradnl"/>
    </w:rPr>
  </w:style>
  <w:style w:type="paragraph" w:customStyle="1" w:styleId="Default">
    <w:name w:val="Default"/>
    <w:rsid w:val="00F87F8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table" w:styleId="Tablaconcuadrcula">
    <w:name w:val="Table Grid"/>
    <w:basedOn w:val="Tablanormal"/>
    <w:uiPriority w:val="39"/>
    <w:rsid w:val="00F87F82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4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Carlos Flores</cp:lastModifiedBy>
  <cp:revision>2</cp:revision>
  <dcterms:created xsi:type="dcterms:W3CDTF">2020-06-03T20:21:00Z</dcterms:created>
  <dcterms:modified xsi:type="dcterms:W3CDTF">2020-06-03T20:21:00Z</dcterms:modified>
</cp:coreProperties>
</file>