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FDD" w:rsidRDefault="00537FDD" w:rsidP="00382C1D">
      <w:pPr>
        <w:jc w:val="both"/>
        <w:rPr>
          <w:rFonts w:ascii="Arial" w:eastAsia="Calibri" w:hAnsi="Arial" w:cs="Arial"/>
          <w:b/>
          <w:sz w:val="28"/>
          <w:szCs w:val="28"/>
          <w:lang w:val="es-ES" w:eastAsia="es-ES"/>
        </w:rPr>
      </w:pPr>
    </w:p>
    <w:p w:rsidR="00382C1D" w:rsidRDefault="00382C1D" w:rsidP="00382C1D">
      <w:pPr>
        <w:jc w:val="both"/>
        <w:rPr>
          <w:rFonts w:ascii="Arial" w:hAnsi="Arial" w:cs="Arial"/>
          <w:b/>
          <w:sz w:val="28"/>
          <w:szCs w:val="28"/>
        </w:rPr>
      </w:pPr>
    </w:p>
    <w:p w:rsidR="00382C1D" w:rsidRDefault="00382C1D" w:rsidP="00382C1D">
      <w:pPr>
        <w:jc w:val="both"/>
        <w:rPr>
          <w:rFonts w:ascii="Arial" w:hAnsi="Arial" w:cs="Arial"/>
          <w:b/>
          <w:sz w:val="28"/>
          <w:szCs w:val="28"/>
        </w:rPr>
      </w:pPr>
    </w:p>
    <w:p w:rsidR="00382C1D" w:rsidRDefault="00D820E1" w:rsidP="00D820E1">
      <w:pPr>
        <w:spacing w:line="360" w:lineRule="auto"/>
        <w:jc w:val="both"/>
        <w:rPr>
          <w:rFonts w:ascii="Arial" w:hAnsi="Arial" w:cs="Arial"/>
          <w:sz w:val="28"/>
          <w:szCs w:val="28"/>
        </w:rPr>
      </w:pPr>
      <w:r w:rsidRPr="003946C8">
        <w:rPr>
          <w:rFonts w:ascii="Arial" w:hAnsi="Arial" w:cs="Arial"/>
          <w:b/>
          <w:sz w:val="28"/>
          <w:szCs w:val="28"/>
        </w:rPr>
        <w:t xml:space="preserve">Artículo </w:t>
      </w:r>
      <w:r w:rsidR="000237F1">
        <w:rPr>
          <w:rFonts w:ascii="Arial" w:hAnsi="Arial" w:cs="Arial"/>
          <w:b/>
          <w:sz w:val="28"/>
          <w:szCs w:val="28"/>
        </w:rPr>
        <w:t>81</w:t>
      </w:r>
      <w:r w:rsidRPr="003946C8">
        <w:rPr>
          <w:rFonts w:ascii="Arial" w:hAnsi="Arial" w:cs="Arial"/>
          <w:b/>
          <w:sz w:val="28"/>
          <w:szCs w:val="28"/>
        </w:rPr>
        <w:t>. Ejecución física de inversión</w:t>
      </w:r>
      <w:r w:rsidRPr="00D820E1">
        <w:rPr>
          <w:rFonts w:ascii="Arial" w:hAnsi="Arial" w:cs="Arial"/>
          <w:sz w:val="28"/>
          <w:szCs w:val="28"/>
        </w:rPr>
        <w:t>. Las unidad</w:t>
      </w:r>
      <w:bookmarkStart w:id="0" w:name="_GoBack"/>
      <w:bookmarkEnd w:id="0"/>
      <w:r w:rsidRPr="00D820E1">
        <w:rPr>
          <w:rFonts w:ascii="Arial" w:hAnsi="Arial" w:cs="Arial"/>
          <w:sz w:val="28"/>
          <w:szCs w:val="28"/>
        </w:rPr>
        <w:t>es de administración financiera y de planificación, serán responsables del registro correspondiente en los sistemas que para el efecto pongan a disposición el Ministerio de Finanzas Públicas y la Secretaría de Planificación y Programación de la Presidencia, y de informar a las autoridades superiores de la institución, los movimientos y ejecución del presupuesto físico-financiero. Esta información deberá ser publicada los primeros diez (10) días del mes siguiente en el portal web de cada Entidad, de acuerdo al formato establecido por el Ministerio de Finanzas Públicas. La Contraloría General de Cuentas verificará su cumplimiento</w:t>
      </w:r>
      <w:r>
        <w:rPr>
          <w:rFonts w:ascii="Arial" w:hAnsi="Arial" w:cs="Arial"/>
          <w:sz w:val="28"/>
          <w:szCs w:val="28"/>
        </w:rPr>
        <w:t>.</w:t>
      </w:r>
    </w:p>
    <w:p w:rsidR="00D820E1" w:rsidRDefault="00D820E1" w:rsidP="00D820E1">
      <w:pPr>
        <w:spacing w:line="360" w:lineRule="auto"/>
        <w:jc w:val="both"/>
        <w:rPr>
          <w:rFonts w:ascii="Arial" w:hAnsi="Arial" w:cs="Arial"/>
          <w:sz w:val="28"/>
          <w:szCs w:val="28"/>
        </w:rPr>
      </w:pPr>
    </w:p>
    <w:p w:rsidR="00D820E1" w:rsidRPr="003946C8" w:rsidRDefault="00D820E1" w:rsidP="00D820E1">
      <w:pPr>
        <w:spacing w:line="360" w:lineRule="auto"/>
        <w:jc w:val="both"/>
        <w:rPr>
          <w:rFonts w:ascii="Arial" w:hAnsi="Arial" w:cs="Arial"/>
          <w:b/>
          <w:sz w:val="28"/>
          <w:szCs w:val="28"/>
        </w:rPr>
      </w:pPr>
      <w:r w:rsidRPr="003946C8">
        <w:rPr>
          <w:rFonts w:ascii="Arial" w:hAnsi="Arial" w:cs="Arial"/>
          <w:b/>
          <w:sz w:val="28"/>
          <w:szCs w:val="28"/>
        </w:rPr>
        <w:t xml:space="preserve">Por lo anteriormente precitado se hace saber que dentro </w:t>
      </w:r>
      <w:r w:rsidR="00D027FD" w:rsidRPr="003946C8">
        <w:rPr>
          <w:rFonts w:ascii="Arial" w:hAnsi="Arial" w:cs="Arial"/>
          <w:b/>
          <w:sz w:val="28"/>
          <w:szCs w:val="28"/>
        </w:rPr>
        <w:t xml:space="preserve">del Sistema de Contabilidad Integrada SICOIN, la Vicepresidencia </w:t>
      </w:r>
      <w:r w:rsidR="00ED3DD7" w:rsidRPr="003946C8">
        <w:rPr>
          <w:rFonts w:ascii="Arial" w:hAnsi="Arial" w:cs="Arial"/>
          <w:b/>
          <w:sz w:val="28"/>
          <w:szCs w:val="28"/>
        </w:rPr>
        <w:t xml:space="preserve">de la República, no tiene destinados recursos financieros para ejecución física de inversión, </w:t>
      </w:r>
      <w:r w:rsidR="003946C8" w:rsidRPr="003946C8">
        <w:rPr>
          <w:rFonts w:ascii="Arial" w:hAnsi="Arial" w:cs="Arial"/>
          <w:b/>
          <w:sz w:val="28"/>
          <w:szCs w:val="28"/>
        </w:rPr>
        <w:t xml:space="preserve">en el presente ejercicio fiscal. </w:t>
      </w:r>
    </w:p>
    <w:p w:rsidR="00867DF7" w:rsidRPr="003946C8" w:rsidRDefault="00867DF7" w:rsidP="00D820E1">
      <w:pPr>
        <w:spacing w:line="360" w:lineRule="auto"/>
        <w:jc w:val="both"/>
        <w:rPr>
          <w:rFonts w:ascii="Arial" w:hAnsi="Arial" w:cs="Arial"/>
          <w:b/>
          <w:sz w:val="28"/>
          <w:szCs w:val="28"/>
        </w:rPr>
      </w:pPr>
    </w:p>
    <w:p w:rsidR="00867DF7" w:rsidRPr="00D820E1" w:rsidRDefault="00867DF7" w:rsidP="00D820E1">
      <w:pPr>
        <w:spacing w:line="360" w:lineRule="auto"/>
        <w:jc w:val="both"/>
        <w:rPr>
          <w:rFonts w:ascii="Arial" w:hAnsi="Arial" w:cs="Arial"/>
          <w:b/>
          <w:sz w:val="28"/>
          <w:szCs w:val="28"/>
        </w:rPr>
      </w:pPr>
    </w:p>
    <w:p w:rsidR="00382C1D" w:rsidRPr="00D820E1" w:rsidRDefault="00382C1D" w:rsidP="00D820E1">
      <w:pPr>
        <w:spacing w:line="360" w:lineRule="auto"/>
        <w:jc w:val="both"/>
        <w:rPr>
          <w:rFonts w:ascii="Arial" w:hAnsi="Arial" w:cs="Arial"/>
          <w:b/>
          <w:sz w:val="28"/>
          <w:szCs w:val="28"/>
        </w:rPr>
      </w:pPr>
    </w:p>
    <w:p w:rsidR="00382C1D" w:rsidRPr="00D820E1" w:rsidRDefault="00382C1D" w:rsidP="00D820E1">
      <w:pPr>
        <w:spacing w:line="360" w:lineRule="auto"/>
        <w:jc w:val="both"/>
        <w:rPr>
          <w:rFonts w:ascii="Arial" w:hAnsi="Arial" w:cs="Arial"/>
          <w:b/>
          <w:sz w:val="28"/>
          <w:szCs w:val="28"/>
        </w:rPr>
      </w:pPr>
    </w:p>
    <w:sectPr w:rsidR="00382C1D" w:rsidRPr="00D820E1" w:rsidSect="00500E38">
      <w:headerReference w:type="default" r:id="rId7"/>
      <w:footerReference w:type="default" r:id="rId8"/>
      <w:pgSz w:w="12240" w:h="15840"/>
      <w:pgMar w:top="21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DFA" w:rsidRDefault="006B2DFA" w:rsidP="005B1EDE">
      <w:r>
        <w:separator/>
      </w:r>
    </w:p>
  </w:endnote>
  <w:endnote w:type="continuationSeparator" w:id="0">
    <w:p w:rsidR="006B2DFA" w:rsidRDefault="006B2DFA" w:rsidP="005B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tivo Light">
    <w:charset w:val="00"/>
    <w:family w:val="swiss"/>
    <w:notTrueType/>
    <w:pitch w:val="variable"/>
    <w:sig w:usb0="A00000EF" w:usb1="5000205B" w:usb2="00000000" w:usb3="00000000" w:csb0="0000009B" w:csb1="00000000"/>
  </w:font>
  <w:font w:name="Altivo Regular">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3B8" w:rsidRDefault="00CB73B8">
    <w:pPr>
      <w:pStyle w:val="Piedepgina"/>
    </w:pPr>
    <w:r w:rsidRPr="00CB73B8">
      <w:rPr>
        <w:noProof/>
      </w:rPr>
      <mc:AlternateContent>
        <mc:Choice Requires="wps">
          <w:drawing>
            <wp:anchor distT="0" distB="0" distL="114300" distR="114300" simplePos="0" relativeHeight="251659264" behindDoc="0" locked="0" layoutInCell="1" allowOverlap="1" wp14:anchorId="763374A2" wp14:editId="2F0E7026">
              <wp:simplePos x="0" y="0"/>
              <wp:positionH relativeFrom="margin">
                <wp:posOffset>-22860</wp:posOffset>
              </wp:positionH>
              <wp:positionV relativeFrom="paragraph">
                <wp:posOffset>-231140</wp:posOffset>
              </wp:positionV>
              <wp:extent cx="4290060" cy="566420"/>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060" cy="566420"/>
                      </a:xfrm>
                      <a:prstGeom prst="rect">
                        <a:avLst/>
                      </a:prstGeom>
                      <a:noFill/>
                      <a:ln w="6350">
                        <a:noFill/>
                      </a:ln>
                    </wps:spPr>
                    <wps:txbx>
                      <w:txbxContent>
                        <w:p w:rsidR="00CB73B8" w:rsidRPr="00BD597F" w:rsidRDefault="00CB73B8" w:rsidP="00CB73B8">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rsidR="00CB73B8" w:rsidRPr="00BD597F" w:rsidRDefault="00CB73B8" w:rsidP="00CB73B8">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rsidR="00CB73B8" w:rsidRPr="00BD597F" w:rsidRDefault="00CB73B8" w:rsidP="00CB73B8">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374A2" id="_x0000_t202" coordsize="21600,21600" o:spt="202" path="m,l,21600r21600,l21600,xe">
              <v:stroke joinstyle="miter"/>
              <v:path gradientshapeok="t" o:connecttype="rect"/>
            </v:shapetype>
            <v:shape id="Cuadro de texto 3" o:spid="_x0000_s1026" type="#_x0000_t202" style="position:absolute;margin-left:-1.8pt;margin-top:-18.2pt;width:337.8pt;height:4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" filled="f" stroked="f" strokeweight=".5pt">
              <v:textbox>
                <w:txbxContent>
                  <w:p w:rsidR="00CB73B8" w:rsidRPr="00BD597F" w:rsidRDefault="00CB73B8" w:rsidP="00CB73B8">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rsidR="00CB73B8" w:rsidRPr="00BD597F" w:rsidRDefault="00CB73B8" w:rsidP="00CB73B8">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rsidR="00CB73B8" w:rsidRPr="00BD597F" w:rsidRDefault="00CB73B8" w:rsidP="00CB73B8">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v:textbox>
              <w10:wrap anchorx="margin"/>
            </v:shape>
          </w:pict>
        </mc:Fallback>
      </mc:AlternateContent>
    </w:r>
    <w:r w:rsidRPr="00CB73B8">
      <w:rPr>
        <w:noProof/>
      </w:rPr>
      <w:drawing>
        <wp:anchor distT="0" distB="0" distL="114300" distR="114300" simplePos="0" relativeHeight="251660288" behindDoc="0" locked="0" layoutInCell="1" allowOverlap="1" wp14:anchorId="5D58F14D" wp14:editId="382DFA8E">
          <wp:simplePos x="0" y="0"/>
          <wp:positionH relativeFrom="margin">
            <wp:posOffset>-21615</wp:posOffset>
          </wp:positionH>
          <wp:positionV relativeFrom="paragraph">
            <wp:posOffset>-276174</wp:posOffset>
          </wp:positionV>
          <wp:extent cx="5612130" cy="5969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1">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DFA" w:rsidRDefault="006B2DFA" w:rsidP="005B1EDE">
      <w:r>
        <w:separator/>
      </w:r>
    </w:p>
  </w:footnote>
  <w:footnote w:type="continuationSeparator" w:id="0">
    <w:p w:rsidR="006B2DFA" w:rsidRDefault="006B2DFA" w:rsidP="005B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EDE" w:rsidRDefault="00CB73B8">
    <w:pPr>
      <w:pStyle w:val="Encabezado"/>
    </w:pPr>
    <w:r>
      <w:rPr>
        <w:noProof/>
      </w:rPr>
      <w:drawing>
        <wp:inline distT="0" distB="0" distL="0" distR="0" wp14:anchorId="2787568F" wp14:editId="0E10729C">
          <wp:extent cx="2909570" cy="702537"/>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706546"/>
    <w:multiLevelType w:val="hybridMultilevel"/>
    <w:tmpl w:val="E370FC7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EDE"/>
    <w:rsid w:val="00010E85"/>
    <w:rsid w:val="000237F1"/>
    <w:rsid w:val="000D7F56"/>
    <w:rsid w:val="00127E61"/>
    <w:rsid w:val="001D7C7F"/>
    <w:rsid w:val="00200E23"/>
    <w:rsid w:val="00233496"/>
    <w:rsid w:val="002A3C67"/>
    <w:rsid w:val="002B5F23"/>
    <w:rsid w:val="002C5F05"/>
    <w:rsid w:val="002E3D46"/>
    <w:rsid w:val="002E7F58"/>
    <w:rsid w:val="00321701"/>
    <w:rsid w:val="00366C1A"/>
    <w:rsid w:val="00382C1D"/>
    <w:rsid w:val="003946C8"/>
    <w:rsid w:val="00403FF7"/>
    <w:rsid w:val="00411F20"/>
    <w:rsid w:val="004B1A74"/>
    <w:rsid w:val="004C5A6F"/>
    <w:rsid w:val="00500E38"/>
    <w:rsid w:val="005232ED"/>
    <w:rsid w:val="00535BD2"/>
    <w:rsid w:val="00537FDD"/>
    <w:rsid w:val="005A0F84"/>
    <w:rsid w:val="005B1EDE"/>
    <w:rsid w:val="005D0B08"/>
    <w:rsid w:val="005E20D7"/>
    <w:rsid w:val="005F7E69"/>
    <w:rsid w:val="006B2DFA"/>
    <w:rsid w:val="006D5AF7"/>
    <w:rsid w:val="00702635"/>
    <w:rsid w:val="00730A44"/>
    <w:rsid w:val="007677DF"/>
    <w:rsid w:val="007A744E"/>
    <w:rsid w:val="007C3CEF"/>
    <w:rsid w:val="007D2341"/>
    <w:rsid w:val="007E3875"/>
    <w:rsid w:val="007E4B66"/>
    <w:rsid w:val="007F0C21"/>
    <w:rsid w:val="00801937"/>
    <w:rsid w:val="00867DF7"/>
    <w:rsid w:val="0089769F"/>
    <w:rsid w:val="008A0885"/>
    <w:rsid w:val="009919DF"/>
    <w:rsid w:val="00A26DF9"/>
    <w:rsid w:val="00A4422D"/>
    <w:rsid w:val="00A65FA8"/>
    <w:rsid w:val="00AB52D2"/>
    <w:rsid w:val="00AD7F4E"/>
    <w:rsid w:val="00B604DE"/>
    <w:rsid w:val="00C02765"/>
    <w:rsid w:val="00CB73B8"/>
    <w:rsid w:val="00CE16E7"/>
    <w:rsid w:val="00D027FD"/>
    <w:rsid w:val="00D41D91"/>
    <w:rsid w:val="00D820E1"/>
    <w:rsid w:val="00E5651D"/>
    <w:rsid w:val="00EA46E6"/>
    <w:rsid w:val="00EB06B7"/>
    <w:rsid w:val="00EB221C"/>
    <w:rsid w:val="00ED3DD7"/>
    <w:rsid w:val="00F13C6E"/>
    <w:rsid w:val="00F6234A"/>
    <w:rsid w:val="00F74D3C"/>
    <w:rsid w:val="00FC004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0B27B"/>
  <w15:chartTrackingRefBased/>
  <w15:docId w15:val="{D46E0FE1-E827-624B-B8E3-6530F7A4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EDE"/>
    <w:pPr>
      <w:tabs>
        <w:tab w:val="center" w:pos="4419"/>
        <w:tab w:val="right" w:pos="8838"/>
      </w:tabs>
    </w:pPr>
  </w:style>
  <w:style w:type="character" w:customStyle="1" w:styleId="EncabezadoCar">
    <w:name w:val="Encabezado Car"/>
    <w:basedOn w:val="Fuentedeprrafopredeter"/>
    <w:link w:val="Encabezado"/>
    <w:uiPriority w:val="99"/>
    <w:rsid w:val="005B1EDE"/>
    <w:rPr>
      <w:lang w:val="es-ES_tradnl"/>
    </w:rPr>
  </w:style>
  <w:style w:type="paragraph" w:styleId="Piedepgina">
    <w:name w:val="footer"/>
    <w:basedOn w:val="Normal"/>
    <w:link w:val="PiedepginaCar"/>
    <w:uiPriority w:val="99"/>
    <w:unhideWhenUsed/>
    <w:rsid w:val="005B1EDE"/>
    <w:pPr>
      <w:tabs>
        <w:tab w:val="center" w:pos="4419"/>
        <w:tab w:val="right" w:pos="8838"/>
      </w:tabs>
    </w:pPr>
  </w:style>
  <w:style w:type="character" w:customStyle="1" w:styleId="PiedepginaCar">
    <w:name w:val="Pie de página Car"/>
    <w:basedOn w:val="Fuentedeprrafopredeter"/>
    <w:link w:val="Piedepgina"/>
    <w:uiPriority w:val="99"/>
    <w:rsid w:val="005B1EDE"/>
    <w:rPr>
      <w:lang w:val="es-ES_tradnl"/>
    </w:rPr>
  </w:style>
  <w:style w:type="paragraph" w:styleId="Prrafodelista">
    <w:name w:val="List Paragraph"/>
    <w:basedOn w:val="Normal"/>
    <w:uiPriority w:val="34"/>
    <w:qFormat/>
    <w:rsid w:val="001D7C7F"/>
    <w:pPr>
      <w:ind w:left="720"/>
      <w:contextualSpacing/>
    </w:pPr>
  </w:style>
  <w:style w:type="paragraph" w:styleId="Textodeglobo">
    <w:name w:val="Balloon Text"/>
    <w:basedOn w:val="Normal"/>
    <w:link w:val="TextodegloboCar"/>
    <w:uiPriority w:val="99"/>
    <w:semiHidden/>
    <w:unhideWhenUsed/>
    <w:rsid w:val="00537F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7FDD"/>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803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Lourdes Ixpata</cp:lastModifiedBy>
  <cp:revision>3</cp:revision>
  <cp:lastPrinted>2020-12-11T16:12:00Z</cp:lastPrinted>
  <dcterms:created xsi:type="dcterms:W3CDTF">2025-02-10T15:40:00Z</dcterms:created>
  <dcterms:modified xsi:type="dcterms:W3CDTF">2025-02-10T15:41:00Z</dcterms:modified>
</cp:coreProperties>
</file>